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F55C0" w14:textId="30E4A1DF" w:rsidR="00777AA0" w:rsidRDefault="00983F04" w:rsidP="00707199">
      <w:pPr>
        <w:jc w:val="right"/>
      </w:pPr>
      <w:r>
        <w:rPr>
          <w:noProof/>
        </w:rPr>
        <mc:AlternateContent>
          <mc:Choice Requires="wps">
            <w:drawing>
              <wp:anchor distT="0" distB="0" distL="114300" distR="114300" simplePos="0" relativeHeight="251659264" behindDoc="0" locked="0" layoutInCell="1" allowOverlap="1" wp14:anchorId="1F4A5C9F" wp14:editId="545B347F">
                <wp:simplePos x="0" y="0"/>
                <wp:positionH relativeFrom="column">
                  <wp:posOffset>-343112</wp:posOffset>
                </wp:positionH>
                <wp:positionV relativeFrom="paragraph">
                  <wp:posOffset>-110068</wp:posOffset>
                </wp:positionV>
                <wp:extent cx="7772400" cy="846667"/>
                <wp:effectExtent l="0" t="0" r="12700" b="17145"/>
                <wp:wrapNone/>
                <wp:docPr id="3" name="Rectangle 3"/>
                <wp:cNvGraphicFramePr/>
                <a:graphic xmlns:a="http://schemas.openxmlformats.org/drawingml/2006/main">
                  <a:graphicData uri="http://schemas.microsoft.com/office/word/2010/wordprocessingShape">
                    <wps:wsp>
                      <wps:cNvSpPr/>
                      <wps:spPr>
                        <a:xfrm>
                          <a:off x="0" y="0"/>
                          <a:ext cx="7772400" cy="846667"/>
                        </a:xfrm>
                        <a:prstGeom prst="rect">
                          <a:avLst/>
                        </a:prstGeom>
                        <a:solidFill>
                          <a:srgbClr val="00A5B8"/>
                        </a:solidFill>
                        <a:ln>
                          <a:solidFill>
                            <a:srgbClr val="00A5B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819F7" w14:textId="77777777" w:rsidR="00E00F48" w:rsidRDefault="00983F04" w:rsidP="00E00F48">
                            <w:pPr>
                              <w:tabs>
                                <w:tab w:val="left" w:pos="7133"/>
                              </w:tabs>
                              <w:jc w:val="center"/>
                            </w:pPr>
                            <w:r w:rsidRPr="00E00F48">
                              <w:rPr>
                                <w:sz w:val="44"/>
                                <w:szCs w:val="44"/>
                                <w:u w:val="single"/>
                              </w:rPr>
                              <w:t>Re-opening Procedures</w:t>
                            </w:r>
                            <w:r w:rsidR="00E00F48">
                              <w:rPr>
                                <w:sz w:val="44"/>
                                <w:szCs w:val="44"/>
                                <w:u w:val="single"/>
                              </w:rPr>
                              <w:br/>
                            </w:r>
                            <w:r w:rsidR="00E00F48">
                              <w:t>Following guidelines from the Provincial Health authority, WSBC and the College of Occupational Therapists, Goal Directed Occupational Therapy Inc. has procedures in place for any in clinic session with your therapist.</w:t>
                            </w:r>
                          </w:p>
                          <w:p w14:paraId="5E0BF819" w14:textId="7308D7D1" w:rsidR="00983F04" w:rsidRPr="00E00F48" w:rsidRDefault="00983F04" w:rsidP="00983F04">
                            <w:pPr>
                              <w:jc w:val="center"/>
                              <w:rPr>
                                <w:sz w:val="44"/>
                                <w:szCs w:val="4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A5C9F" id="Rectangle 3" o:spid="_x0000_s1026" style="position:absolute;left:0;text-align:left;margin-left:-27pt;margin-top:-8.65pt;width:612pt;height:6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" fillcolor="#00a5b8" strokecolor="#00a5b8" strokeweight="1pt">
                <v:textbox>
                  <w:txbxContent>
                    <w:p w14:paraId="32F819F7" w14:textId="77777777" w:rsidR="00E00F48" w:rsidRDefault="00983F04" w:rsidP="00E00F48">
                      <w:pPr>
                        <w:tabs>
                          <w:tab w:val="left" w:pos="7133"/>
                        </w:tabs>
                        <w:jc w:val="center"/>
                      </w:pPr>
                      <w:r w:rsidRPr="00E00F48">
                        <w:rPr>
                          <w:sz w:val="44"/>
                          <w:szCs w:val="44"/>
                          <w:u w:val="single"/>
                        </w:rPr>
                        <w:t>Re-opening Procedures</w:t>
                      </w:r>
                      <w:r w:rsidR="00E00F48">
                        <w:rPr>
                          <w:sz w:val="44"/>
                          <w:szCs w:val="44"/>
                          <w:u w:val="single"/>
                        </w:rPr>
                        <w:br/>
                      </w:r>
                      <w:r w:rsidR="00E00F48">
                        <w:t>Following guidelines from the Provincial Health authority, WSBC and the College of Occupational Therapists, Goal Directed Occupational Therapy Inc. has procedures in place for any in clinic session with your therapist.</w:t>
                      </w:r>
                    </w:p>
                    <w:p w14:paraId="5E0BF819" w14:textId="7308D7D1" w:rsidR="00983F04" w:rsidRPr="00E00F48" w:rsidRDefault="00983F04" w:rsidP="00983F04">
                      <w:pPr>
                        <w:jc w:val="center"/>
                        <w:rPr>
                          <w:sz w:val="44"/>
                          <w:szCs w:val="44"/>
                          <w:u w:val="single"/>
                        </w:rPr>
                      </w:pPr>
                    </w:p>
                  </w:txbxContent>
                </v:textbox>
              </v:rect>
            </w:pict>
          </mc:Fallback>
        </mc:AlternateContent>
      </w:r>
    </w:p>
    <w:p w14:paraId="4E22C479" w14:textId="26D83558" w:rsidR="00983F04" w:rsidRPr="00983F04" w:rsidRDefault="00983F04" w:rsidP="00983F04"/>
    <w:p w14:paraId="4F832D36" w14:textId="766A4BF4" w:rsidR="00983F04" w:rsidRPr="00983F04" w:rsidRDefault="00983F04" w:rsidP="00983F04"/>
    <w:p w14:paraId="426064BD" w14:textId="77777777" w:rsidR="00983F04" w:rsidRDefault="00983F04" w:rsidP="00983F04">
      <w:pPr>
        <w:tabs>
          <w:tab w:val="left" w:pos="7133"/>
        </w:tabs>
        <w:sectPr w:rsidR="00983F04" w:rsidSect="009F0468">
          <w:headerReference w:type="default" r:id="rId11"/>
          <w:footerReference w:type="default" r:id="rId12"/>
          <w:pgSz w:w="12240" w:h="15840"/>
          <w:pgMar w:top="1440" w:right="1440" w:bottom="1440" w:left="567" w:header="284" w:footer="708" w:gutter="0"/>
          <w:cols w:space="708"/>
          <w:docGrid w:linePitch="360"/>
        </w:sectPr>
      </w:pPr>
    </w:p>
    <w:p w14:paraId="764A99A1" w14:textId="1D33F960" w:rsidR="00983F04" w:rsidRDefault="00B23BF1" w:rsidP="00983F04">
      <w:pPr>
        <w:tabs>
          <w:tab w:val="left" w:pos="7133"/>
        </w:tabs>
      </w:pPr>
      <w:r>
        <w:rPr>
          <w:noProof/>
        </w:rPr>
        <mc:AlternateContent>
          <mc:Choice Requires="wps">
            <w:drawing>
              <wp:anchor distT="0" distB="0" distL="114300" distR="114300" simplePos="0" relativeHeight="251660288" behindDoc="0" locked="0" layoutInCell="1" allowOverlap="1" wp14:anchorId="6C9FB483" wp14:editId="4715509C">
                <wp:simplePos x="0" y="0"/>
                <wp:positionH relativeFrom="column">
                  <wp:posOffset>-46778</wp:posOffset>
                </wp:positionH>
                <wp:positionV relativeFrom="paragraph">
                  <wp:posOffset>811318</wp:posOffset>
                </wp:positionV>
                <wp:extent cx="7061200" cy="613834"/>
                <wp:effectExtent l="0" t="12700" r="25400" b="21590"/>
                <wp:wrapNone/>
                <wp:docPr id="5" name="Right Arrow 5"/>
                <wp:cNvGraphicFramePr/>
                <a:graphic xmlns:a="http://schemas.openxmlformats.org/drawingml/2006/main">
                  <a:graphicData uri="http://schemas.microsoft.com/office/word/2010/wordprocessingShape">
                    <wps:wsp>
                      <wps:cNvSpPr/>
                      <wps:spPr>
                        <a:xfrm>
                          <a:off x="0" y="0"/>
                          <a:ext cx="7061200" cy="613834"/>
                        </a:xfrm>
                        <a:prstGeom prst="rightArrow">
                          <a:avLst/>
                        </a:prstGeom>
                        <a:solidFill>
                          <a:srgbClr val="00A5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F40AA7" w14:textId="77777777" w:rsidR="00B23BF1" w:rsidRPr="00B23BF1" w:rsidRDefault="00B23BF1" w:rsidP="00B23BF1">
                            <w:pPr>
                              <w:jc w:val="center"/>
                              <w:rPr>
                                <w:b/>
                                <w:bCs/>
                                <w:sz w:val="28"/>
                                <w:szCs w:val="28"/>
                              </w:rPr>
                            </w:pPr>
                            <w:r w:rsidRPr="00B23BF1">
                              <w:rPr>
                                <w:b/>
                                <w:bCs/>
                                <w:sz w:val="28"/>
                                <w:szCs w:val="28"/>
                              </w:rPr>
                              <w:t>Preparing for your appointment</w:t>
                            </w:r>
                          </w:p>
                          <w:p w14:paraId="2B7DBEE6" w14:textId="77777777" w:rsidR="00B23BF1" w:rsidRDefault="00B23BF1" w:rsidP="00B23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FB4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margin-left:-3.7pt;margin-top:63.9pt;width:556pt;height: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" adj="20661" fillcolor="#00a5b8" strokecolor="#1f4d78 [1604]" strokeweight="1pt">
                <v:textbox>
                  <w:txbxContent>
                    <w:p w14:paraId="3BF40AA7" w14:textId="77777777" w:rsidR="00B23BF1" w:rsidRPr="00B23BF1" w:rsidRDefault="00B23BF1" w:rsidP="00B23BF1">
                      <w:pPr>
                        <w:jc w:val="center"/>
                        <w:rPr>
                          <w:b/>
                          <w:bCs/>
                          <w:sz w:val="28"/>
                          <w:szCs w:val="28"/>
                        </w:rPr>
                      </w:pPr>
                      <w:r w:rsidRPr="00B23BF1">
                        <w:rPr>
                          <w:b/>
                          <w:bCs/>
                          <w:sz w:val="28"/>
                          <w:szCs w:val="28"/>
                        </w:rPr>
                        <w:t>Preparing for your appointment</w:t>
                      </w:r>
                    </w:p>
                    <w:p w14:paraId="2B7DBEE6" w14:textId="77777777" w:rsidR="00B23BF1" w:rsidRDefault="00B23BF1" w:rsidP="00B23BF1">
                      <w:pPr>
                        <w:jc w:val="center"/>
                      </w:pPr>
                    </w:p>
                  </w:txbxContent>
                </v:textbox>
              </v:shape>
            </w:pict>
          </mc:Fallback>
        </mc:AlternateContent>
      </w:r>
      <w:r w:rsidR="00983F04">
        <w:t>Please note that virtual visits remain available if you prefer to meet with your occupational therapist on-line.</w:t>
      </w:r>
    </w:p>
    <w:p w14:paraId="4CD71BAE" w14:textId="60279AD4" w:rsidR="00983F04" w:rsidRDefault="00983F04" w:rsidP="00E00F48">
      <w:pPr>
        <w:tabs>
          <w:tab w:val="left" w:pos="7133"/>
        </w:tabs>
        <w:jc w:val="right"/>
      </w:pPr>
      <w:r>
        <w:t>Home visits will be completed on an emergency basis only or with the consent of your occupational therapist you may be able to meet in person outdoors at your home.</w:t>
      </w:r>
    </w:p>
    <w:p w14:paraId="784AC9BD" w14:textId="77777777" w:rsidR="00983F04" w:rsidRDefault="00983F04" w:rsidP="00B23BF1">
      <w:pPr>
        <w:tabs>
          <w:tab w:val="left" w:pos="7133"/>
        </w:tabs>
        <w:sectPr w:rsidR="00983F04" w:rsidSect="00983F04">
          <w:type w:val="continuous"/>
          <w:pgSz w:w="12240" w:h="15840"/>
          <w:pgMar w:top="1440" w:right="1440" w:bottom="1440" w:left="567" w:header="284" w:footer="708" w:gutter="0"/>
          <w:cols w:num="2" w:space="708"/>
          <w:docGrid w:linePitch="360"/>
        </w:sectPr>
      </w:pPr>
    </w:p>
    <w:p w14:paraId="398BD756" w14:textId="7B26DE88" w:rsidR="00983F04" w:rsidRDefault="00983F04" w:rsidP="00B23BF1">
      <w:pPr>
        <w:tabs>
          <w:tab w:val="left" w:pos="7133"/>
        </w:tabs>
      </w:pPr>
    </w:p>
    <w:p w14:paraId="0579FA37" w14:textId="77777777" w:rsidR="00983F04" w:rsidRDefault="00983F04" w:rsidP="00983F04">
      <w:pPr>
        <w:tabs>
          <w:tab w:val="left" w:pos="7133"/>
        </w:tabs>
        <w:jc w:val="center"/>
      </w:pPr>
    </w:p>
    <w:p w14:paraId="31B2B1C1" w14:textId="77777777" w:rsidR="00B23BF1" w:rsidRDefault="00B23BF1" w:rsidP="00B23BF1">
      <w:pPr>
        <w:pStyle w:val="ListParagraph"/>
        <w:numPr>
          <w:ilvl w:val="0"/>
          <w:numId w:val="3"/>
        </w:numPr>
      </w:pPr>
      <w:r>
        <w:t xml:space="preserve">If you are not feeling </w:t>
      </w:r>
      <w:proofErr w:type="gramStart"/>
      <w:r>
        <w:t>well</w:t>
      </w:r>
      <w:proofErr w:type="gramEnd"/>
      <w:r>
        <w:t xml:space="preserve"> please stay home and request a virtual visit. </w:t>
      </w:r>
    </w:p>
    <w:p w14:paraId="4930DB9A" w14:textId="2378E06C" w:rsidR="00B23BF1" w:rsidRDefault="00B23BF1" w:rsidP="00B23BF1">
      <w:pPr>
        <w:pStyle w:val="ListParagraph"/>
        <w:numPr>
          <w:ilvl w:val="0"/>
          <w:numId w:val="3"/>
        </w:numPr>
      </w:pPr>
      <w:r>
        <w:t xml:space="preserve">Appointment times will be strictly </w:t>
      </w:r>
      <w:proofErr w:type="gramStart"/>
      <w:r>
        <w:t>enforced</w:t>
      </w:r>
      <w:proofErr w:type="gramEnd"/>
      <w:r>
        <w:t xml:space="preserve"> and you are requested to arrive on time and your appointment time slot will need to be followed. </w:t>
      </w:r>
    </w:p>
    <w:p w14:paraId="1BFD137B" w14:textId="77777777" w:rsidR="00B23BF1" w:rsidRDefault="00B23BF1" w:rsidP="00B23BF1">
      <w:pPr>
        <w:pStyle w:val="ListParagraph"/>
        <w:numPr>
          <w:ilvl w:val="0"/>
          <w:numId w:val="3"/>
        </w:numPr>
      </w:pPr>
      <w:r>
        <w:t xml:space="preserve">You are not required to wear a mask but may do so if you desire. Masks will not be provided. Physical </w:t>
      </w:r>
      <w:bookmarkStart w:id="0" w:name="_GoBack"/>
      <w:bookmarkEnd w:id="0"/>
      <w:r>
        <w:t xml:space="preserve">distancing will be enforced. </w:t>
      </w:r>
    </w:p>
    <w:p w14:paraId="56E11D3D" w14:textId="77777777" w:rsidR="00B23BF1" w:rsidRDefault="00B23BF1" w:rsidP="00B23BF1">
      <w:pPr>
        <w:pStyle w:val="ListParagraph"/>
        <w:numPr>
          <w:ilvl w:val="0"/>
          <w:numId w:val="3"/>
        </w:numPr>
      </w:pPr>
      <w:r>
        <w:t xml:space="preserve">Please do not wear gloves. You will be asked to use hand sanitizer upon your arrival. </w:t>
      </w:r>
    </w:p>
    <w:p w14:paraId="6E85BEFE" w14:textId="1ABDBF10" w:rsidR="00B23BF1" w:rsidRDefault="00B23BF1" w:rsidP="00B23BF1">
      <w:pPr>
        <w:pStyle w:val="ListParagraph"/>
        <w:numPr>
          <w:ilvl w:val="0"/>
          <w:numId w:val="3"/>
        </w:numPr>
      </w:pPr>
      <w:r>
        <w:t xml:space="preserve">Please bring your own water bottle with you. Drinks will not be available at the clinic. </w:t>
      </w:r>
    </w:p>
    <w:p w14:paraId="7C5796E2" w14:textId="6E5A57D1" w:rsidR="00B23BF1" w:rsidRDefault="00B23BF1" w:rsidP="00B23BF1">
      <w:pPr>
        <w:pStyle w:val="ListParagraph"/>
        <w:numPr>
          <w:ilvl w:val="0"/>
          <w:numId w:val="3"/>
        </w:numPr>
      </w:pPr>
      <w:r>
        <w:t xml:space="preserve">When possible please use the facilities at your home prior to coming to the clinic. </w:t>
      </w:r>
    </w:p>
    <w:p w14:paraId="4AD72267" w14:textId="69D8747E" w:rsidR="00FF211C" w:rsidRDefault="00FF211C" w:rsidP="00FF211C">
      <w:pPr>
        <w:pStyle w:val="ListParagraph"/>
        <w:numPr>
          <w:ilvl w:val="0"/>
          <w:numId w:val="3"/>
        </w:numPr>
      </w:pPr>
      <w:r>
        <w:t xml:space="preserve">Access to the treatment area is for patients and therapists only. Please do not bring any visitors with you to your appointment. </w:t>
      </w:r>
    </w:p>
    <w:p w14:paraId="3D60EFAA" w14:textId="2FF9E7C8" w:rsidR="00FF211C" w:rsidRDefault="00973614" w:rsidP="00973614">
      <w:pPr>
        <w:pStyle w:val="ListParagraph"/>
      </w:pPr>
      <w:r>
        <w:rPr>
          <w:noProof/>
        </w:rPr>
        <mc:AlternateContent>
          <mc:Choice Requires="wps">
            <w:drawing>
              <wp:anchor distT="0" distB="0" distL="114300" distR="114300" simplePos="0" relativeHeight="251662336" behindDoc="0" locked="0" layoutInCell="1" allowOverlap="1" wp14:anchorId="02069DA5" wp14:editId="268B637F">
                <wp:simplePos x="0" y="0"/>
                <wp:positionH relativeFrom="column">
                  <wp:posOffset>-46355</wp:posOffset>
                </wp:positionH>
                <wp:positionV relativeFrom="paragraph">
                  <wp:posOffset>227542</wp:posOffset>
                </wp:positionV>
                <wp:extent cx="7061200" cy="613833"/>
                <wp:effectExtent l="0" t="12700" r="25400" b="21590"/>
                <wp:wrapNone/>
                <wp:docPr id="6" name="Right Arrow 6"/>
                <wp:cNvGraphicFramePr/>
                <a:graphic xmlns:a="http://schemas.openxmlformats.org/drawingml/2006/main">
                  <a:graphicData uri="http://schemas.microsoft.com/office/word/2010/wordprocessingShape">
                    <wps:wsp>
                      <wps:cNvSpPr/>
                      <wps:spPr>
                        <a:xfrm>
                          <a:off x="0" y="0"/>
                          <a:ext cx="7061200" cy="613833"/>
                        </a:xfrm>
                        <a:prstGeom prst="rightArrow">
                          <a:avLst/>
                        </a:prstGeom>
                        <a:solidFill>
                          <a:srgbClr val="00A5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FCAF31" w14:textId="0DDEC592" w:rsidR="00B23BF1" w:rsidRPr="00B23BF1" w:rsidRDefault="00B23BF1" w:rsidP="00B23BF1">
                            <w:pPr>
                              <w:jc w:val="center"/>
                              <w:rPr>
                                <w:b/>
                                <w:bCs/>
                                <w:sz w:val="28"/>
                                <w:szCs w:val="28"/>
                              </w:rPr>
                            </w:pPr>
                            <w:r w:rsidRPr="00B23BF1">
                              <w:rPr>
                                <w:b/>
                                <w:bCs/>
                                <w:sz w:val="28"/>
                                <w:szCs w:val="28"/>
                              </w:rPr>
                              <w:t xml:space="preserve">What to expect on </w:t>
                            </w:r>
                            <w:proofErr w:type="gramStart"/>
                            <w:r w:rsidRPr="00B23BF1">
                              <w:rPr>
                                <w:b/>
                                <w:bCs/>
                                <w:sz w:val="28"/>
                                <w:szCs w:val="28"/>
                              </w:rPr>
                              <w:t>arrival</w:t>
                            </w:r>
                            <w:proofErr w:type="gramEnd"/>
                          </w:p>
                          <w:p w14:paraId="3CD9A52C" w14:textId="77777777" w:rsidR="00B23BF1" w:rsidRDefault="00B23BF1" w:rsidP="00B23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69DA5" id="Right Arrow 6" o:spid="_x0000_s1028" type="#_x0000_t13" style="position:absolute;left:0;text-align:left;margin-left:-3.65pt;margin-top:17.9pt;width:556pt;height: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" adj="20661" fillcolor="#00a5b8" strokecolor="#1f4d78 [1604]" strokeweight="1pt">
                <v:textbox>
                  <w:txbxContent>
                    <w:p w14:paraId="14FCAF31" w14:textId="0DDEC592" w:rsidR="00B23BF1" w:rsidRPr="00B23BF1" w:rsidRDefault="00B23BF1" w:rsidP="00B23BF1">
                      <w:pPr>
                        <w:jc w:val="center"/>
                        <w:rPr>
                          <w:b/>
                          <w:bCs/>
                          <w:sz w:val="28"/>
                          <w:szCs w:val="28"/>
                        </w:rPr>
                      </w:pPr>
                      <w:r w:rsidRPr="00B23BF1">
                        <w:rPr>
                          <w:b/>
                          <w:bCs/>
                          <w:sz w:val="28"/>
                          <w:szCs w:val="28"/>
                        </w:rPr>
                        <w:t xml:space="preserve">What to expect on </w:t>
                      </w:r>
                      <w:proofErr w:type="gramStart"/>
                      <w:r w:rsidRPr="00B23BF1">
                        <w:rPr>
                          <w:b/>
                          <w:bCs/>
                          <w:sz w:val="28"/>
                          <w:szCs w:val="28"/>
                        </w:rPr>
                        <w:t>arrival</w:t>
                      </w:r>
                      <w:proofErr w:type="gramEnd"/>
                    </w:p>
                    <w:p w14:paraId="3CD9A52C" w14:textId="77777777" w:rsidR="00B23BF1" w:rsidRDefault="00B23BF1" w:rsidP="00B23BF1">
                      <w:pPr>
                        <w:jc w:val="center"/>
                      </w:pPr>
                    </w:p>
                  </w:txbxContent>
                </v:textbox>
              </v:shape>
            </w:pict>
          </mc:Fallback>
        </mc:AlternateContent>
      </w:r>
    </w:p>
    <w:p w14:paraId="6D082162" w14:textId="4D404724" w:rsidR="00B23BF1" w:rsidRDefault="00B23BF1" w:rsidP="00B23BF1"/>
    <w:p w14:paraId="35F6063F" w14:textId="77777777" w:rsidR="00973614" w:rsidRPr="00B23BF1" w:rsidRDefault="00973614" w:rsidP="00B23BF1"/>
    <w:p w14:paraId="6FAA95D1" w14:textId="77777777" w:rsidR="00B23BF1" w:rsidRDefault="00B23BF1" w:rsidP="00B23BF1">
      <w:pPr>
        <w:pStyle w:val="ListParagraph"/>
        <w:numPr>
          <w:ilvl w:val="0"/>
          <w:numId w:val="4"/>
        </w:numPr>
      </w:pPr>
      <w:r>
        <w:t xml:space="preserve">You will be asked a few health </w:t>
      </w:r>
      <w:proofErr w:type="gramStart"/>
      <w:r>
        <w:t>screening</w:t>
      </w:r>
      <w:proofErr w:type="gramEnd"/>
      <w:r>
        <w:t xml:space="preserve"> questions by the administrator upon your arrival. </w:t>
      </w:r>
    </w:p>
    <w:p w14:paraId="3F85FFDC" w14:textId="4C74C798" w:rsidR="00B23BF1" w:rsidRDefault="00B23BF1" w:rsidP="00B23BF1">
      <w:pPr>
        <w:pStyle w:val="ListParagraph"/>
        <w:numPr>
          <w:ilvl w:val="0"/>
          <w:numId w:val="4"/>
        </w:numPr>
      </w:pPr>
      <w:r>
        <w:t xml:space="preserve">The waiting area will be closed. Please remain in your car or outdoors until you are invited to enter the clinic. The clinic doors will be locked until your scheduled appointment time. </w:t>
      </w:r>
      <w:r w:rsidR="00973614">
        <w:br/>
      </w:r>
    </w:p>
    <w:p w14:paraId="589D3542" w14:textId="49B0C3B7" w:rsidR="00B23BF1" w:rsidRDefault="00B23BF1" w:rsidP="00B23BF1">
      <w:pPr>
        <w:tabs>
          <w:tab w:val="left" w:pos="3080"/>
        </w:tabs>
      </w:pPr>
      <w:r>
        <w:rPr>
          <w:noProof/>
        </w:rPr>
        <mc:AlternateContent>
          <mc:Choice Requires="wps">
            <w:drawing>
              <wp:anchor distT="0" distB="0" distL="114300" distR="114300" simplePos="0" relativeHeight="251664384" behindDoc="0" locked="0" layoutInCell="1" allowOverlap="1" wp14:anchorId="730BF921" wp14:editId="5F879FEF">
                <wp:simplePos x="0" y="0"/>
                <wp:positionH relativeFrom="column">
                  <wp:posOffset>-46355</wp:posOffset>
                </wp:positionH>
                <wp:positionV relativeFrom="paragraph">
                  <wp:posOffset>2540</wp:posOffset>
                </wp:positionV>
                <wp:extent cx="7061200" cy="613833"/>
                <wp:effectExtent l="0" t="12700" r="25400" b="21590"/>
                <wp:wrapNone/>
                <wp:docPr id="7" name="Right Arrow 7"/>
                <wp:cNvGraphicFramePr/>
                <a:graphic xmlns:a="http://schemas.openxmlformats.org/drawingml/2006/main">
                  <a:graphicData uri="http://schemas.microsoft.com/office/word/2010/wordprocessingShape">
                    <wps:wsp>
                      <wps:cNvSpPr/>
                      <wps:spPr>
                        <a:xfrm>
                          <a:off x="0" y="0"/>
                          <a:ext cx="7061200" cy="613833"/>
                        </a:xfrm>
                        <a:prstGeom prst="rightArrow">
                          <a:avLst/>
                        </a:prstGeom>
                        <a:solidFill>
                          <a:srgbClr val="00A5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B016B8" w14:textId="5E73864E" w:rsidR="00B23BF1" w:rsidRPr="00B23BF1" w:rsidRDefault="00B23BF1" w:rsidP="00B23BF1">
                            <w:pPr>
                              <w:jc w:val="center"/>
                              <w:rPr>
                                <w:b/>
                                <w:bCs/>
                                <w:sz w:val="28"/>
                                <w:szCs w:val="28"/>
                              </w:rPr>
                            </w:pPr>
                            <w:r w:rsidRPr="00B23BF1">
                              <w:rPr>
                                <w:b/>
                                <w:bCs/>
                                <w:sz w:val="28"/>
                                <w:szCs w:val="28"/>
                              </w:rPr>
                              <w:t>What to expect once in clinic</w:t>
                            </w:r>
                          </w:p>
                          <w:p w14:paraId="38645002" w14:textId="77777777" w:rsidR="00B23BF1" w:rsidRDefault="00B23BF1" w:rsidP="00B23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BF921" id="Right Arrow 7" o:spid="_x0000_s1029" type="#_x0000_t13" style="position:absolute;margin-left:-3.65pt;margin-top:.2pt;width:556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" adj="20661" fillcolor="#00a5b8" strokecolor="#1f4d78 [1604]" strokeweight="1pt">
                <v:textbox>
                  <w:txbxContent>
                    <w:p w14:paraId="02B016B8" w14:textId="5E73864E" w:rsidR="00B23BF1" w:rsidRPr="00B23BF1" w:rsidRDefault="00B23BF1" w:rsidP="00B23BF1">
                      <w:pPr>
                        <w:jc w:val="center"/>
                        <w:rPr>
                          <w:b/>
                          <w:bCs/>
                          <w:sz w:val="28"/>
                          <w:szCs w:val="28"/>
                        </w:rPr>
                      </w:pPr>
                      <w:r w:rsidRPr="00B23BF1">
                        <w:rPr>
                          <w:b/>
                          <w:bCs/>
                          <w:sz w:val="28"/>
                          <w:szCs w:val="28"/>
                        </w:rPr>
                        <w:t>What to expect once in clinic</w:t>
                      </w:r>
                    </w:p>
                    <w:p w14:paraId="38645002" w14:textId="77777777" w:rsidR="00B23BF1" w:rsidRDefault="00B23BF1" w:rsidP="00B23BF1">
                      <w:pPr>
                        <w:jc w:val="center"/>
                      </w:pPr>
                    </w:p>
                  </w:txbxContent>
                </v:textbox>
              </v:shape>
            </w:pict>
          </mc:Fallback>
        </mc:AlternateContent>
      </w:r>
    </w:p>
    <w:p w14:paraId="1D5120D8" w14:textId="0B41368F" w:rsidR="00B23BF1" w:rsidRDefault="00B23BF1" w:rsidP="00B23BF1">
      <w:pPr>
        <w:tabs>
          <w:tab w:val="left" w:pos="7027"/>
        </w:tabs>
      </w:pPr>
      <w:r>
        <w:tab/>
      </w:r>
    </w:p>
    <w:p w14:paraId="6589DDD0" w14:textId="6CC017B8" w:rsidR="00B23BF1" w:rsidRDefault="00B23BF1" w:rsidP="00B23BF1">
      <w:pPr>
        <w:pStyle w:val="ListParagraph"/>
        <w:numPr>
          <w:ilvl w:val="0"/>
          <w:numId w:val="5"/>
        </w:numPr>
      </w:pPr>
      <w:r>
        <w:t xml:space="preserve">When you enter the clinic, you will be directed to the treatment room where your therapist will meet you. Please do not approach reception or the therapist working areas.  </w:t>
      </w:r>
    </w:p>
    <w:p w14:paraId="5F15EBB0" w14:textId="360E8179" w:rsidR="00B23BF1" w:rsidRDefault="00B23BF1" w:rsidP="00B23BF1">
      <w:pPr>
        <w:pStyle w:val="ListParagraph"/>
        <w:numPr>
          <w:ilvl w:val="0"/>
          <w:numId w:val="5"/>
        </w:numPr>
      </w:pPr>
      <w:r>
        <w:t>Only one patient will in the clinic at any given time.</w:t>
      </w:r>
    </w:p>
    <w:p w14:paraId="127B8CB0" w14:textId="6A9B4415" w:rsidR="00B23BF1" w:rsidRDefault="00B23BF1" w:rsidP="00B23BF1">
      <w:pPr>
        <w:pStyle w:val="ListParagraph"/>
        <w:numPr>
          <w:ilvl w:val="0"/>
          <w:numId w:val="5"/>
        </w:numPr>
      </w:pPr>
      <w:r>
        <w:t>15 minutes will be allocated between patients to allow the clinic area to be cleaned and disinfected.</w:t>
      </w:r>
    </w:p>
    <w:p w14:paraId="642C2E80" w14:textId="5124F827" w:rsidR="00B23BF1" w:rsidRDefault="00B23BF1" w:rsidP="00B23BF1">
      <w:pPr>
        <w:pStyle w:val="ListParagraph"/>
        <w:numPr>
          <w:ilvl w:val="0"/>
          <w:numId w:val="5"/>
        </w:numPr>
      </w:pPr>
      <w:r>
        <w:t xml:space="preserve">The washrooms are open at the clinic if needed. You will only be able to access the washroom during your appointment time and not before or after your scheduled time slot. </w:t>
      </w:r>
    </w:p>
    <w:p w14:paraId="7BF078EB" w14:textId="2F4669C1" w:rsidR="00B23BF1" w:rsidRPr="00B23BF1" w:rsidRDefault="00B23BF1" w:rsidP="00973614">
      <w:pPr>
        <w:pStyle w:val="ListParagraph"/>
        <w:numPr>
          <w:ilvl w:val="0"/>
          <w:numId w:val="5"/>
        </w:numPr>
      </w:pPr>
      <w:r>
        <w:t xml:space="preserve">Your next appointment </w:t>
      </w:r>
      <w:r w:rsidRPr="00E76D07">
        <w:rPr>
          <w:sz w:val="20"/>
          <w:szCs w:val="20"/>
        </w:rPr>
        <w:t>will</w:t>
      </w:r>
      <w:r>
        <w:t xml:space="preserve"> be scheduled with your therapist. </w:t>
      </w:r>
    </w:p>
    <w:sectPr w:rsidR="00B23BF1" w:rsidRPr="00B23BF1" w:rsidSect="00983F04">
      <w:type w:val="continuous"/>
      <w:pgSz w:w="12240" w:h="15840"/>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53CA1" w14:textId="77777777" w:rsidR="00761229" w:rsidRDefault="00761229" w:rsidP="009F0468">
      <w:pPr>
        <w:spacing w:after="0" w:line="240" w:lineRule="auto"/>
      </w:pPr>
      <w:r>
        <w:separator/>
      </w:r>
    </w:p>
  </w:endnote>
  <w:endnote w:type="continuationSeparator" w:id="0">
    <w:p w14:paraId="0D72A71E" w14:textId="77777777" w:rsidR="00761229" w:rsidRDefault="00761229" w:rsidP="009F0468">
      <w:pPr>
        <w:spacing w:after="0" w:line="240" w:lineRule="auto"/>
      </w:pPr>
      <w:r>
        <w:continuationSeparator/>
      </w:r>
    </w:p>
  </w:endnote>
  <w:endnote w:type="continuationNotice" w:id="1">
    <w:p w14:paraId="4A7584CA" w14:textId="77777777" w:rsidR="00761229" w:rsidRDefault="00761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A33E" w14:textId="2BED0E08" w:rsidR="11EEF33A" w:rsidRDefault="00082056" w:rsidP="00017631">
    <w:pPr>
      <w:pStyle w:val="Footer"/>
      <w:jc w:val="center"/>
    </w:pPr>
    <w:r w:rsidRPr="00082056">
      <w:rPr>
        <w:u w:val="single"/>
      </w:rPr>
      <w:t>Contact Us</w:t>
    </w:r>
    <w:r w:rsidR="003165A7">
      <w:br/>
    </w:r>
    <w:r w:rsidR="00E76D07">
      <w:t>Ph: 778-265-462</w:t>
    </w:r>
    <w:r w:rsidR="003165A7">
      <w:t>5</w:t>
    </w:r>
    <w:r w:rsidR="00E76D07">
      <w:ptab w:relativeTo="margin" w:alignment="center" w:leader="none"/>
    </w:r>
    <w:r w:rsidR="00E76D07">
      <w:t>admin@goaldirectedtherapy.ca</w:t>
    </w:r>
    <w:r w:rsidR="00E76D07">
      <w:ptab w:relativeTo="margin" w:alignment="right" w:leader="none"/>
    </w:r>
    <w:r w:rsidR="00E76D07">
      <w:t>goaldirectedtherapy.ca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E8C6" w14:textId="77777777" w:rsidR="00761229" w:rsidRDefault="00761229" w:rsidP="009F0468">
      <w:pPr>
        <w:spacing w:after="0" w:line="240" w:lineRule="auto"/>
      </w:pPr>
      <w:r>
        <w:separator/>
      </w:r>
    </w:p>
  </w:footnote>
  <w:footnote w:type="continuationSeparator" w:id="0">
    <w:p w14:paraId="4755E71D" w14:textId="77777777" w:rsidR="00761229" w:rsidRDefault="00761229" w:rsidP="009F0468">
      <w:pPr>
        <w:spacing w:after="0" w:line="240" w:lineRule="auto"/>
      </w:pPr>
      <w:r>
        <w:continuationSeparator/>
      </w:r>
    </w:p>
  </w:footnote>
  <w:footnote w:type="continuationNotice" w:id="1">
    <w:p w14:paraId="43C6C8ED" w14:textId="77777777" w:rsidR="00761229" w:rsidRDefault="00761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F5954" w14:textId="229F9C23" w:rsidR="009F0468" w:rsidRDefault="00FA47E9">
    <w:pPr>
      <w:pStyle w:val="Header"/>
    </w:pPr>
    <w:r>
      <w:rPr>
        <w:noProof/>
      </w:rPr>
      <w:drawing>
        <wp:inline distT="0" distB="0" distL="0" distR="0" wp14:anchorId="355445CE" wp14:editId="7D06CFE4">
          <wp:extent cx="2263140" cy="523351"/>
          <wp:effectExtent l="0" t="0" r="0" b="0"/>
          <wp:docPr id="1785392705" name="Picture 178539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63140" cy="523351"/>
                  </a:xfrm>
                  <a:prstGeom prst="rect">
                    <a:avLst/>
                  </a:prstGeom>
                </pic:spPr>
              </pic:pic>
            </a:graphicData>
          </a:graphic>
        </wp:inline>
      </w:drawing>
    </w:r>
    <w:r w:rsidR="00AC51D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9F3"/>
    <w:multiLevelType w:val="hybridMultilevel"/>
    <w:tmpl w:val="C752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81AA2"/>
    <w:multiLevelType w:val="hybridMultilevel"/>
    <w:tmpl w:val="78968B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484FDE"/>
    <w:multiLevelType w:val="hybridMultilevel"/>
    <w:tmpl w:val="78C0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82563"/>
    <w:multiLevelType w:val="hybridMultilevel"/>
    <w:tmpl w:val="F90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67CDE"/>
    <w:multiLevelType w:val="hybridMultilevel"/>
    <w:tmpl w:val="4412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8"/>
    <w:rsid w:val="00017631"/>
    <w:rsid w:val="00031E4F"/>
    <w:rsid w:val="00031EDA"/>
    <w:rsid w:val="00032181"/>
    <w:rsid w:val="00054AA7"/>
    <w:rsid w:val="00064EC4"/>
    <w:rsid w:val="00081383"/>
    <w:rsid w:val="00082056"/>
    <w:rsid w:val="00095A03"/>
    <w:rsid w:val="00095FD4"/>
    <w:rsid w:val="00097E06"/>
    <w:rsid w:val="000A1DF1"/>
    <w:rsid w:val="000A30E3"/>
    <w:rsid w:val="000B1673"/>
    <w:rsid w:val="000C7987"/>
    <w:rsid w:val="000D5FE6"/>
    <w:rsid w:val="000E508D"/>
    <w:rsid w:val="000F606E"/>
    <w:rsid w:val="0010504F"/>
    <w:rsid w:val="001057F0"/>
    <w:rsid w:val="00107D4C"/>
    <w:rsid w:val="00134221"/>
    <w:rsid w:val="00164C1B"/>
    <w:rsid w:val="0016607A"/>
    <w:rsid w:val="001A6111"/>
    <w:rsid w:val="001C3C08"/>
    <w:rsid w:val="001D1F7E"/>
    <w:rsid w:val="001D2552"/>
    <w:rsid w:val="001E62AA"/>
    <w:rsid w:val="001F4775"/>
    <w:rsid w:val="00200FD6"/>
    <w:rsid w:val="00201435"/>
    <w:rsid w:val="00215037"/>
    <w:rsid w:val="0023613F"/>
    <w:rsid w:val="002630CB"/>
    <w:rsid w:val="00264A56"/>
    <w:rsid w:val="0028645D"/>
    <w:rsid w:val="002936F7"/>
    <w:rsid w:val="002A11A8"/>
    <w:rsid w:val="002A7F59"/>
    <w:rsid w:val="002E259D"/>
    <w:rsid w:val="002E46EC"/>
    <w:rsid w:val="00313682"/>
    <w:rsid w:val="003165A7"/>
    <w:rsid w:val="00320144"/>
    <w:rsid w:val="003318BF"/>
    <w:rsid w:val="0035011E"/>
    <w:rsid w:val="00364F28"/>
    <w:rsid w:val="003666C4"/>
    <w:rsid w:val="00374952"/>
    <w:rsid w:val="00376075"/>
    <w:rsid w:val="003A2540"/>
    <w:rsid w:val="003B5A62"/>
    <w:rsid w:val="00401207"/>
    <w:rsid w:val="004077BF"/>
    <w:rsid w:val="0041202E"/>
    <w:rsid w:val="00413071"/>
    <w:rsid w:val="004736D9"/>
    <w:rsid w:val="00491542"/>
    <w:rsid w:val="00491951"/>
    <w:rsid w:val="004B5AD6"/>
    <w:rsid w:val="004D1666"/>
    <w:rsid w:val="004E5028"/>
    <w:rsid w:val="004F2986"/>
    <w:rsid w:val="00511787"/>
    <w:rsid w:val="005440CF"/>
    <w:rsid w:val="005707F6"/>
    <w:rsid w:val="00584256"/>
    <w:rsid w:val="00584280"/>
    <w:rsid w:val="00585E19"/>
    <w:rsid w:val="005B3F86"/>
    <w:rsid w:val="005D0A07"/>
    <w:rsid w:val="005E2686"/>
    <w:rsid w:val="00617BC8"/>
    <w:rsid w:val="00622E98"/>
    <w:rsid w:val="00640145"/>
    <w:rsid w:val="00641788"/>
    <w:rsid w:val="006762F9"/>
    <w:rsid w:val="00677341"/>
    <w:rsid w:val="006C63F1"/>
    <w:rsid w:val="006E27B5"/>
    <w:rsid w:val="006F2C6F"/>
    <w:rsid w:val="00704DF6"/>
    <w:rsid w:val="00707199"/>
    <w:rsid w:val="00725380"/>
    <w:rsid w:val="007406F7"/>
    <w:rsid w:val="007429F1"/>
    <w:rsid w:val="00761229"/>
    <w:rsid w:val="00777AA0"/>
    <w:rsid w:val="007A2F40"/>
    <w:rsid w:val="007A37B3"/>
    <w:rsid w:val="007C2700"/>
    <w:rsid w:val="007D3BFA"/>
    <w:rsid w:val="007D4CA6"/>
    <w:rsid w:val="007D786A"/>
    <w:rsid w:val="007E1EE5"/>
    <w:rsid w:val="008069C6"/>
    <w:rsid w:val="00826797"/>
    <w:rsid w:val="008333D9"/>
    <w:rsid w:val="008400FC"/>
    <w:rsid w:val="00846586"/>
    <w:rsid w:val="008744AF"/>
    <w:rsid w:val="008B7AE4"/>
    <w:rsid w:val="008C22DA"/>
    <w:rsid w:val="008D6C2B"/>
    <w:rsid w:val="008F2561"/>
    <w:rsid w:val="00911633"/>
    <w:rsid w:val="00913FC2"/>
    <w:rsid w:val="00922A33"/>
    <w:rsid w:val="009253D9"/>
    <w:rsid w:val="009324B5"/>
    <w:rsid w:val="009375BB"/>
    <w:rsid w:val="00943FAA"/>
    <w:rsid w:val="00956B66"/>
    <w:rsid w:val="00963EE5"/>
    <w:rsid w:val="0096435F"/>
    <w:rsid w:val="00965913"/>
    <w:rsid w:val="009705A6"/>
    <w:rsid w:val="00970D94"/>
    <w:rsid w:val="00973614"/>
    <w:rsid w:val="00983F04"/>
    <w:rsid w:val="0098532E"/>
    <w:rsid w:val="00993320"/>
    <w:rsid w:val="009B669A"/>
    <w:rsid w:val="009E16E8"/>
    <w:rsid w:val="009F0468"/>
    <w:rsid w:val="009F58D5"/>
    <w:rsid w:val="00A042F1"/>
    <w:rsid w:val="00A17FF6"/>
    <w:rsid w:val="00A730F6"/>
    <w:rsid w:val="00A73AB4"/>
    <w:rsid w:val="00A73D68"/>
    <w:rsid w:val="00AA4119"/>
    <w:rsid w:val="00AC51D3"/>
    <w:rsid w:val="00AC66ED"/>
    <w:rsid w:val="00B07DCC"/>
    <w:rsid w:val="00B130A7"/>
    <w:rsid w:val="00B22C14"/>
    <w:rsid w:val="00B23BF1"/>
    <w:rsid w:val="00B319C9"/>
    <w:rsid w:val="00B341C1"/>
    <w:rsid w:val="00B449D7"/>
    <w:rsid w:val="00B512F9"/>
    <w:rsid w:val="00B70C62"/>
    <w:rsid w:val="00B92991"/>
    <w:rsid w:val="00BC221E"/>
    <w:rsid w:val="00BF074F"/>
    <w:rsid w:val="00C303A7"/>
    <w:rsid w:val="00C43A04"/>
    <w:rsid w:val="00C927D5"/>
    <w:rsid w:val="00CA2A82"/>
    <w:rsid w:val="00CA49D3"/>
    <w:rsid w:val="00CB1229"/>
    <w:rsid w:val="00CE326C"/>
    <w:rsid w:val="00CF5773"/>
    <w:rsid w:val="00CF68D8"/>
    <w:rsid w:val="00D0435B"/>
    <w:rsid w:val="00D07A9D"/>
    <w:rsid w:val="00D11247"/>
    <w:rsid w:val="00D21D48"/>
    <w:rsid w:val="00D24B5A"/>
    <w:rsid w:val="00D81D09"/>
    <w:rsid w:val="00D83B38"/>
    <w:rsid w:val="00DB035E"/>
    <w:rsid w:val="00DB4B82"/>
    <w:rsid w:val="00DE27D6"/>
    <w:rsid w:val="00E00F48"/>
    <w:rsid w:val="00E40FD5"/>
    <w:rsid w:val="00E45711"/>
    <w:rsid w:val="00E76D07"/>
    <w:rsid w:val="00E86D4E"/>
    <w:rsid w:val="00E952BC"/>
    <w:rsid w:val="00EA1B08"/>
    <w:rsid w:val="00EA2B09"/>
    <w:rsid w:val="00EA6629"/>
    <w:rsid w:val="00EF72F2"/>
    <w:rsid w:val="00F02536"/>
    <w:rsid w:val="00F05FEB"/>
    <w:rsid w:val="00F06BB6"/>
    <w:rsid w:val="00F10A62"/>
    <w:rsid w:val="00F16228"/>
    <w:rsid w:val="00F30A58"/>
    <w:rsid w:val="00F44626"/>
    <w:rsid w:val="00F838F8"/>
    <w:rsid w:val="00F92E09"/>
    <w:rsid w:val="00FA47E9"/>
    <w:rsid w:val="00FC6FA7"/>
    <w:rsid w:val="00FC708E"/>
    <w:rsid w:val="00FF211C"/>
    <w:rsid w:val="11EEF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0B63"/>
  <w15:chartTrackingRefBased/>
  <w15:docId w15:val="{C2A98698-420D-4ACC-ADFF-64E9E24C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468"/>
  </w:style>
  <w:style w:type="paragraph" w:styleId="Footer">
    <w:name w:val="footer"/>
    <w:basedOn w:val="Normal"/>
    <w:link w:val="FooterChar"/>
    <w:uiPriority w:val="99"/>
    <w:unhideWhenUsed/>
    <w:rsid w:val="009F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46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F074F"/>
    <w:pPr>
      <w:ind w:left="720"/>
      <w:contextualSpacing/>
    </w:pPr>
  </w:style>
  <w:style w:type="character" w:styleId="Hyperlink">
    <w:name w:val="Hyperlink"/>
    <w:rsid w:val="00017631"/>
    <w:rPr>
      <w:color w:val="0563C1"/>
      <w:u w:val="single"/>
    </w:rPr>
  </w:style>
  <w:style w:type="character" w:styleId="UnresolvedMention">
    <w:name w:val="Unresolved Mention"/>
    <w:basedOn w:val="DefaultParagraphFont"/>
    <w:uiPriority w:val="99"/>
    <w:semiHidden/>
    <w:unhideWhenUsed/>
    <w:rsid w:val="00017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9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CAFD89D48C748A51F4C8F2E4B5EE6" ma:contentTypeVersion="0" ma:contentTypeDescription="Create a new document." ma:contentTypeScope="" ma:versionID="39ab7a303d14f5010b326a9ed89b3a9d">
  <xsd:schema xmlns:xsd="http://www.w3.org/2001/XMLSchema" xmlns:xs="http://www.w3.org/2001/XMLSchema" xmlns:p="http://schemas.microsoft.com/office/2006/metadata/properties" targetNamespace="http://schemas.microsoft.com/office/2006/metadata/properties" ma:root="true" ma:fieldsID="c0ed24836629b7f713ffb501661e6f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9FEC-9723-416A-B3D3-59A7CD7CE336}">
  <ds:schemaRefs>
    <ds:schemaRef ds:uri="http://schemas.microsoft.com/sharepoint/v3/contenttype/forms"/>
  </ds:schemaRefs>
</ds:datastoreItem>
</file>

<file path=customXml/itemProps2.xml><?xml version="1.0" encoding="utf-8"?>
<ds:datastoreItem xmlns:ds="http://schemas.openxmlformats.org/officeDocument/2006/customXml" ds:itemID="{77DA1F00-E4E0-48B3-BA2E-96D342D67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59DBB-752E-42C8-9163-2B602B92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97770D-8404-904A-8E25-8616D30E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Talley</dc:creator>
  <cp:keywords/>
  <dc:description/>
  <cp:lastModifiedBy>Admin</cp:lastModifiedBy>
  <cp:revision>8</cp:revision>
  <cp:lastPrinted>2020-05-21T17:36:00Z</cp:lastPrinted>
  <dcterms:created xsi:type="dcterms:W3CDTF">2020-05-21T17:01:00Z</dcterms:created>
  <dcterms:modified xsi:type="dcterms:W3CDTF">2020-05-21T17:36:00Z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0x010100815CAFD89D48C748A51F4C8F2E4B5EE6</vt:lpwstr>
  </property>
</Properties>
</file>